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9A" w:rsidRPr="00FF609A" w:rsidRDefault="00FF609A" w:rsidP="00FF609A">
      <w:pPr>
        <w:rPr>
          <w:b/>
          <w:bCs/>
        </w:rPr>
      </w:pPr>
      <w:r w:rsidRPr="00FF609A">
        <w:rPr>
          <w:b/>
          <w:bCs/>
        </w:rPr>
        <w:t>Разъяснения по вопросам реализации Постановления Правительства Российской Федерации от 03.04.2020 № 440 "О продлении действия разрешений и иных особенностях в отношении разрешительной деятельности в 2020 году"</w:t>
      </w:r>
    </w:p>
    <w:p w:rsidR="00FF609A" w:rsidRDefault="00FF609A" w:rsidP="00FF609A">
      <w:r w:rsidRPr="00FF609A">
        <w:t>09.04.2020</w:t>
      </w:r>
    </w:p>
    <w:p w:rsidR="00FF609A" w:rsidRPr="00FF609A" w:rsidRDefault="00FF609A" w:rsidP="00FF609A"/>
    <w:p w:rsidR="00FF609A" w:rsidRDefault="00FF609A" w:rsidP="00FF609A">
      <w:r>
        <w:t xml:space="preserve">Федеральная служба по экологическому, технологическому и атомному надзору (Ростехнадзор) в целях защиты здоровья населения и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во исполнение поручений Президента и Правительства Российской Федерации реализует с учётом своих полномочий комплекс мер по поддержке субъектов экономической деятельности. В рамках этой работы Ростехнадзор принял участие в подготовке Постановления Правительства Российской Федерации от 03.04.2020 № 440 «О продлении действия разрешений и иных особенностях в отношении разрешительной деятельности в 2020 году» (далее Постановление).</w:t>
      </w:r>
    </w:p>
    <w:p w:rsidR="00FF609A" w:rsidRDefault="00FF609A" w:rsidP="00FF609A">
      <w:r>
        <w:t>Постановлением установлены особенности регулирования деятельности в области промышленной безопасности, безопасности гидротехнических сооружений, в сфере электроэнергетики и теплоснабжения в период с 3 апреля 2020 года по 31 декабря 2020 г.</w:t>
      </w:r>
    </w:p>
    <w:p w:rsidR="00FF609A" w:rsidRDefault="00FF609A" w:rsidP="00FF609A"/>
    <w:p w:rsidR="00FF609A" w:rsidRDefault="00FF609A" w:rsidP="00FF609A">
      <w:r w:rsidRPr="00FF609A">
        <w:rPr>
          <w:b/>
          <w:bCs/>
        </w:rPr>
        <w:t>Мораторий на проведение очередной аттестации</w:t>
      </w:r>
    </w:p>
    <w:p w:rsidR="00FF609A" w:rsidRDefault="00FF609A" w:rsidP="00FF609A">
      <w:r>
        <w:t>Имеющиеся аттестации в области промышленной безопасности, по вопросам безопасности гидротехнических сооружений, безопасности в сфере электроэнергетики - продлеваются и считаются действующими до 1 октября 2020 г.</w:t>
      </w:r>
    </w:p>
    <w:p w:rsidR="00FF609A" w:rsidRDefault="00FF609A" w:rsidP="00FF609A">
      <w:r>
        <w:t>До 31 декабря 2020 г. срок проведения первичной аттестации, исчисляемый со дня назначения на должность, увеличен с одного до трех месяцев.</w:t>
      </w:r>
    </w:p>
    <w:p w:rsidR="00FF609A" w:rsidRDefault="00FF609A" w:rsidP="00FF609A">
      <w:r>
        <w:t>В соответствии с Постановлением и Приказом Ростехнадзора от 07.04.2020 № 148 (далее Приказ) сроки очередной аттестации экспертов в области промышленной безопасности, наступающие в 2020 г., продлеваются на три месяца.</w:t>
      </w:r>
    </w:p>
    <w:p w:rsidR="00FF609A" w:rsidRDefault="00FF609A" w:rsidP="00FF609A"/>
    <w:p w:rsidR="00FF609A" w:rsidRDefault="00FF609A" w:rsidP="00FF609A">
      <w:r w:rsidRPr="00FF609A">
        <w:rPr>
          <w:b/>
          <w:bCs/>
        </w:rPr>
        <w:t>Мораторий на переоформление отдельных видов лицензий</w:t>
      </w:r>
    </w:p>
    <w:p w:rsidR="00FF609A" w:rsidRDefault="00FF609A" w:rsidP="00FF609A">
      <w:r>
        <w:t>Постановлением на период до 31 декабря 2020 г. сокращены основания для переоформления лицензий: на эксплуатацию взрывопожароопасных и химически опасных производственных объектов, I, II и III классов опасности; на деятельность, связанную с обращением взрывчатых материалов промышленного назначения; на деятельность по производству маркшейдерских работ; на деятельность по проведению экспертизы промышленной безопасности.</w:t>
      </w:r>
    </w:p>
    <w:p w:rsidR="00FF609A" w:rsidRDefault="00FF609A" w:rsidP="00FF609A">
      <w:r>
        <w:t>Эти лицензии не подлежат переоформлению в случаях, связанных:</w:t>
      </w:r>
    </w:p>
    <w:p w:rsidR="00FF609A" w:rsidRDefault="00FF609A" w:rsidP="00FF609A">
      <w:r>
        <w:t>- с переименованиями географических объектов, улиц, площадей или иных территорий, изменением нумерации зданий;</w:t>
      </w:r>
    </w:p>
    <w:p w:rsidR="00FF609A" w:rsidRDefault="00FF609A" w:rsidP="00FF609A">
      <w:r>
        <w:t>- с реорганизацией юридического лица в форме преобразования, слияния или присоединения.</w:t>
      </w:r>
    </w:p>
    <w:p w:rsidR="00FF609A" w:rsidRDefault="00FF609A" w:rsidP="00FF609A">
      <w:r>
        <w:t xml:space="preserve">Кроме того, до 31 декабря 2020 г.  не подлежат переоформлению в связи с изменением адреса места осуществления лицензируемого вида деятельности, указанного в лицензии: лицензии на эксплуатацию взрывопожароопасных и химически опасных производственных объектов, I, II и III </w:t>
      </w:r>
      <w:r>
        <w:lastRenderedPageBreak/>
        <w:t>классов опасности; лицензии на деятельность, связанную с обращением взрывчатых материалов промышленного назначения.</w:t>
      </w:r>
    </w:p>
    <w:p w:rsidR="00FF609A" w:rsidRDefault="00FF609A" w:rsidP="00FF609A">
      <w:r>
        <w:t>Документы лицензиатов, подпадающие под действие Постановления и находящиеся на рассмотрении в Ростехнадзоре, будут возвращены заявителям.</w:t>
      </w:r>
    </w:p>
    <w:p w:rsidR="00FF609A" w:rsidRDefault="00FF609A" w:rsidP="00FF609A"/>
    <w:p w:rsidR="00FF609A" w:rsidRPr="00FF609A" w:rsidRDefault="00FF609A" w:rsidP="00FF609A">
      <w:pPr>
        <w:rPr>
          <w:b/>
          <w:bCs/>
        </w:rPr>
      </w:pPr>
      <w:r w:rsidRPr="00FF609A">
        <w:rPr>
          <w:b/>
          <w:bCs/>
        </w:rPr>
        <w:t>Мораторий на очередное декларирование безопасности гидротехнических сооружений</w:t>
      </w:r>
    </w:p>
    <w:p w:rsidR="00FF609A" w:rsidRDefault="00FF609A" w:rsidP="00FF609A">
      <w:r>
        <w:t>До 31 декабря 2020 г. эксплуатация гидротехнических сооружений может осуществляться без предоставления их собственниками и (или) эксплуатирующими их организациями в Ростехнадзор декларации безопасности гидротехнических сооружений и проведения ее государственной экспертизы. Указанные положения не затрагивают вопросы разработки деклараций безопасности гидротехнических сооружений в составе проектной документации.</w:t>
      </w:r>
    </w:p>
    <w:p w:rsidR="00FF609A" w:rsidRDefault="00FF609A" w:rsidP="00FF609A">
      <w:r>
        <w:t>Постановление не запрещает предоставление декларации по инициативе собственника или эксплуатирующей организации.</w:t>
      </w:r>
    </w:p>
    <w:p w:rsidR="00FF609A" w:rsidRDefault="00FF609A" w:rsidP="00FF609A"/>
    <w:p w:rsidR="00FF609A" w:rsidRPr="00FF609A" w:rsidRDefault="00FF609A" w:rsidP="00FF609A">
      <w:pPr>
        <w:rPr>
          <w:b/>
          <w:bCs/>
        </w:rPr>
      </w:pPr>
      <w:r w:rsidRPr="00FF609A">
        <w:rPr>
          <w:b/>
          <w:bCs/>
        </w:rPr>
        <w:t>Мораторий на проведение проверки знаний</w:t>
      </w:r>
    </w:p>
    <w:p w:rsidR="00FF609A" w:rsidRDefault="00FF609A" w:rsidP="00FF609A">
      <w:r>
        <w:t>Проверка знаний требований охраны труда и других требований безопасности, предъявляемых к организации и выполнению работ в электроустановках до 1 октября 2020 г. проводиться не будет.</w:t>
      </w:r>
    </w:p>
    <w:p w:rsidR="00FF609A" w:rsidRDefault="00FF609A" w:rsidP="00FF609A"/>
    <w:p w:rsidR="00FF609A" w:rsidRPr="00FF609A" w:rsidRDefault="00FF609A" w:rsidP="00FF609A">
      <w:pPr>
        <w:rPr>
          <w:b/>
          <w:bCs/>
        </w:rPr>
      </w:pPr>
      <w:r w:rsidRPr="00FF609A">
        <w:rPr>
          <w:b/>
          <w:bCs/>
        </w:rPr>
        <w:t>Времен</w:t>
      </w:r>
      <w:r>
        <w:rPr>
          <w:b/>
          <w:bCs/>
        </w:rPr>
        <w:t>н</w:t>
      </w:r>
      <w:r w:rsidRPr="00FF609A">
        <w:rPr>
          <w:b/>
          <w:bCs/>
        </w:rPr>
        <w:t>ое подключение энергоустановок без разрешения на допуск</w:t>
      </w:r>
    </w:p>
    <w:p w:rsidR="00FF609A" w:rsidRDefault="00FF609A" w:rsidP="00FF609A">
      <w:r>
        <w:t>Временный прием (подача) напряжения и мощности в ходе технологического присоединения к объектам электросетевого хозяйства энергопринимающих устройств, объектов по производству электрической энергии, а также объектов электросетевого хозяйства, временное подключение (технологическое присоединение) объекта теплоснабжения до 31 декабря 2020 г. могут осуществляться без получения разрешения уполномоченного органа федерального государственного энергетического надзора на допуск к эксплуатации.</w:t>
      </w:r>
    </w:p>
    <w:p w:rsidR="00FF609A" w:rsidRDefault="00FF609A" w:rsidP="00FF609A">
      <w:r>
        <w:t>Постановление не запрещает организациям обращаться за получением разрешения на допуск по с</w:t>
      </w:r>
      <w:r>
        <w:t>о</w:t>
      </w:r>
      <w:r>
        <w:t>бственной инициативе.</w:t>
      </w:r>
    </w:p>
    <w:p w:rsidR="00FF609A" w:rsidRDefault="00FF609A" w:rsidP="00FF609A"/>
    <w:p w:rsidR="00FF609A" w:rsidRPr="00FF609A" w:rsidRDefault="00FF609A" w:rsidP="00FF609A">
      <w:pPr>
        <w:rPr>
          <w:b/>
          <w:bCs/>
        </w:rPr>
      </w:pPr>
      <w:r w:rsidRPr="00FF609A">
        <w:rPr>
          <w:b/>
          <w:bCs/>
        </w:rPr>
        <w:t>Экспертиза промышленной безопасности в дистанционном режиме</w:t>
      </w:r>
    </w:p>
    <w:p w:rsidR="00FF609A" w:rsidRDefault="00FF609A" w:rsidP="00FF609A">
      <w:r>
        <w:t>В период до 1 июля 2020 г. эксплуатация опасных производственных объектов может осуществляться без проведения экспертизы промышленной безопасности технических устройств, зданий и сооружений. Соответствующее решение должно быть принято руководителем (заместителем руководителя) эксплуатирующей организации, либо руководителем её обособленного структурного подразделения (филиала, представительства) - в случаях, если такие права предусмотрены положением о таком обособленном подразделении. Форма такого решения (письменная или электронный документ) определяется организацией самостоятельно. Лицо, принявшее решение, принимает на себя всю ответственность за безопасную эксплуатацию технических устройств, зданий и сооружений, в отношении которых экспертиза своевременно не проведена.</w:t>
      </w:r>
    </w:p>
    <w:p w:rsidR="00FF609A" w:rsidRDefault="00FF609A" w:rsidP="00FF609A">
      <w:r>
        <w:t xml:space="preserve">С 1 июля по 31 декабря допускается проведение экспертизы промышленной безопасности технических устройств, зданий и сооружений на опасных производственных объектах с </w:t>
      </w:r>
      <w:r>
        <w:lastRenderedPageBreak/>
        <w:t>использованием средств дистанционного взаимодействия экспертов в области промышленной безопасности и работников эксплуатирующих организаций. Формы дистанционного взаимодействия определяются экспертной организацией по согласованию с заказчиком экспертизы. При проведении экспертизы с использованием средств дистанционного взаимодействия должны соблюдаться все требования, установленные действующим законодательством.</w:t>
      </w:r>
    </w:p>
    <w:sectPr w:rsidR="00FF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9A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2B6C"/>
  <w15:chartTrackingRefBased/>
  <w15:docId w15:val="{E42823A9-67B1-4EC5-B8C6-4A87A498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Lotsmann</dc:creator>
  <cp:keywords/>
  <dc:description/>
  <cp:lastModifiedBy>Lotsmann</cp:lastModifiedBy>
  <cp:revision>1</cp:revision>
  <dcterms:created xsi:type="dcterms:W3CDTF">2020-04-10T12:07:00Z</dcterms:created>
  <dcterms:modified xsi:type="dcterms:W3CDTF">2020-04-10T12:10:00Z</dcterms:modified>
</cp:coreProperties>
</file>